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75" w:rsidRDefault="00223D1F" w:rsidP="00223D1F">
      <w:pPr>
        <w:pStyle w:val="a3"/>
        <w:rPr>
          <w:rFonts w:ascii="Times New Roman" w:hAnsi="Times New Roman" w:cs="Times New Roman"/>
          <w:b/>
        </w:rPr>
      </w:pPr>
      <w:r w:rsidRPr="00223D1F">
        <w:rPr>
          <w:rFonts w:ascii="Times New Roman" w:hAnsi="Times New Roman" w:cs="Times New Roman"/>
          <w:b/>
        </w:rPr>
        <w:t>Форма 3.7. Информация об инвестиционных программах и отчетах об их реализации</w:t>
      </w:r>
    </w:p>
    <w:tbl>
      <w:tblPr>
        <w:tblW w:w="10211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091"/>
      </w:tblGrid>
      <w:tr w:rsidR="00223D1F" w:rsidRPr="00223D1F" w:rsidTr="00223D1F">
        <w:trPr>
          <w:trHeight w:val="744"/>
        </w:trPr>
        <w:tc>
          <w:tcPr>
            <w:tcW w:w="3120" w:type="dxa"/>
            <w:shd w:val="clear" w:color="auto" w:fill="auto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lang w:eastAsia="ru-RU"/>
              </w:rPr>
              <w:t>Наименование инвестиционной программы</w:t>
            </w:r>
          </w:p>
        </w:tc>
        <w:tc>
          <w:tcPr>
            <w:tcW w:w="7091" w:type="dxa"/>
            <w:shd w:val="clear" w:color="auto" w:fill="auto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lang w:eastAsia="ru-RU"/>
              </w:rPr>
              <w:t>Инвестиционная программа ГУП СК "Ставрополькрайводоканал" по модернизации систем водоснабжения и канализации на период 2015-2019 годы</w:t>
            </w:r>
          </w:p>
        </w:tc>
      </w:tr>
      <w:tr w:rsidR="00223D1F" w:rsidRPr="00223D1F" w:rsidTr="00223D1F">
        <w:trPr>
          <w:trHeight w:val="315"/>
        </w:trPr>
        <w:tc>
          <w:tcPr>
            <w:tcW w:w="3120" w:type="dxa"/>
            <w:shd w:val="clear" w:color="auto" w:fill="auto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lang w:eastAsia="ru-RU"/>
              </w:rPr>
              <w:t>Дата утверждения инвестиционной программы</w:t>
            </w:r>
          </w:p>
        </w:tc>
        <w:tc>
          <w:tcPr>
            <w:tcW w:w="7091" w:type="dxa"/>
            <w:shd w:val="clear" w:color="auto" w:fill="auto"/>
            <w:noWrap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lang w:eastAsia="ru-RU"/>
              </w:rPr>
              <w:t>10 октября 2014</w:t>
            </w:r>
          </w:p>
        </w:tc>
      </w:tr>
      <w:tr w:rsidR="00223D1F" w:rsidRPr="00223D1F" w:rsidTr="00223D1F">
        <w:trPr>
          <w:trHeight w:val="577"/>
        </w:trPr>
        <w:tc>
          <w:tcPr>
            <w:tcW w:w="3120" w:type="dxa"/>
            <w:shd w:val="clear" w:color="auto" w:fill="auto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lang w:eastAsia="ru-RU"/>
              </w:rPr>
              <w:t>Цели инвестиционной программы</w:t>
            </w:r>
          </w:p>
        </w:tc>
        <w:tc>
          <w:tcPr>
            <w:tcW w:w="7091" w:type="dxa"/>
            <w:shd w:val="clear" w:color="auto" w:fill="auto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lang w:eastAsia="ru-RU"/>
              </w:rPr>
              <w:t>Реконструкция, модернизация и строительство объектов водоотведения ГУП СК "Ставрополькрайводоканал"</w:t>
            </w:r>
          </w:p>
        </w:tc>
      </w:tr>
      <w:tr w:rsidR="00223D1F" w:rsidRPr="00223D1F" w:rsidTr="00223D1F">
        <w:trPr>
          <w:trHeight w:val="1200"/>
        </w:trPr>
        <w:tc>
          <w:tcPr>
            <w:tcW w:w="3120" w:type="dxa"/>
            <w:shd w:val="clear" w:color="auto" w:fill="auto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7091" w:type="dxa"/>
            <w:shd w:val="clear" w:color="auto" w:fill="auto"/>
            <w:hideMark/>
          </w:tcPr>
          <w:p w:rsid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Pr="00223D1F" w:rsidRDefault="00223D1F" w:rsidP="002928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lang w:eastAsia="ru-RU"/>
              </w:rPr>
              <w:t>Министерство строительства, архитектуры и жилищно-коммунального хозяйства Ставропольского края</w:t>
            </w:r>
          </w:p>
        </w:tc>
      </w:tr>
      <w:tr w:rsidR="00223D1F" w:rsidRPr="00223D1F" w:rsidTr="00223D1F">
        <w:trPr>
          <w:trHeight w:val="7931"/>
        </w:trPr>
        <w:tc>
          <w:tcPr>
            <w:tcW w:w="3120" w:type="dxa"/>
            <w:shd w:val="clear" w:color="auto" w:fill="auto"/>
            <w:hideMark/>
          </w:tcPr>
          <w:p w:rsid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7091" w:type="dxa"/>
            <w:shd w:val="clear" w:color="auto" w:fill="auto"/>
            <w:hideMark/>
          </w:tcPr>
          <w:p w:rsidR="00223D1F" w:rsidRPr="00223D1F" w:rsidRDefault="00223D1F" w:rsidP="00223D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3D1F">
              <w:rPr>
                <w:rFonts w:ascii="Times New Roman" w:hAnsi="Times New Roman" w:cs="Times New Roman"/>
                <w:lang w:eastAsia="ru-RU"/>
              </w:rPr>
              <w:t xml:space="preserve">1. Администрация муниципального образования г. Георгиевск                                                                                       2. Администрация муниципального образования с. </w:t>
            </w:r>
            <w:proofErr w:type="spellStart"/>
            <w:r w:rsidRPr="00223D1F">
              <w:rPr>
                <w:rFonts w:ascii="Times New Roman" w:hAnsi="Times New Roman" w:cs="Times New Roman"/>
                <w:lang w:eastAsia="ru-RU"/>
              </w:rPr>
              <w:t>Краснокумского</w:t>
            </w:r>
            <w:proofErr w:type="spellEnd"/>
            <w:r w:rsidRPr="00223D1F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3. Администрация муниципального образования г. Михайловск                                                                                    4. Администрация муниципального образования города-курорта Железноводска                                                  </w:t>
            </w:r>
          </w:p>
          <w:p w:rsidR="00223D1F" w:rsidRPr="00223D1F" w:rsidRDefault="00223D1F" w:rsidP="00223D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3D1F">
              <w:rPr>
                <w:rFonts w:ascii="Times New Roman" w:hAnsi="Times New Roman" w:cs="Times New Roman"/>
                <w:lang w:eastAsia="ru-RU"/>
              </w:rPr>
              <w:t xml:space="preserve">5. Администрация муниципального образования города-курорта Кисловодска                                                                    </w:t>
            </w:r>
          </w:p>
          <w:p w:rsidR="00223D1F" w:rsidRPr="00223D1F" w:rsidRDefault="00223D1F" w:rsidP="00223D1F">
            <w:pPr>
              <w:pStyle w:val="a3"/>
              <w:rPr>
                <w:lang w:eastAsia="ru-RU"/>
              </w:rPr>
            </w:pPr>
            <w:r w:rsidRPr="00223D1F">
              <w:rPr>
                <w:rFonts w:ascii="Times New Roman" w:hAnsi="Times New Roman" w:cs="Times New Roman"/>
                <w:lang w:eastAsia="ru-RU"/>
              </w:rPr>
              <w:t xml:space="preserve">6. Администрация муниципального образования г. Нефтекумск                                                                                                                                                                 7. Администрация муниципального образования п. Затеречный                                                                                    8. Администрация муниципального образования станицы </w:t>
            </w:r>
            <w:proofErr w:type="spellStart"/>
            <w:r w:rsidRPr="00223D1F">
              <w:rPr>
                <w:rFonts w:ascii="Times New Roman" w:hAnsi="Times New Roman" w:cs="Times New Roman"/>
                <w:lang w:eastAsia="ru-RU"/>
              </w:rPr>
              <w:t>Бекешевская</w:t>
            </w:r>
            <w:proofErr w:type="spellEnd"/>
            <w:r w:rsidRPr="00223D1F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9. Администрация муниципального образования станицы </w:t>
            </w:r>
            <w:proofErr w:type="spellStart"/>
            <w:r w:rsidRPr="00223D1F">
              <w:rPr>
                <w:rFonts w:ascii="Times New Roman" w:hAnsi="Times New Roman" w:cs="Times New Roman"/>
                <w:lang w:eastAsia="ru-RU"/>
              </w:rPr>
              <w:t>Боргустанская</w:t>
            </w:r>
            <w:proofErr w:type="spellEnd"/>
            <w:r w:rsidRPr="00223D1F"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 w:rsidRPr="00223D1F">
              <w:rPr>
                <w:rFonts w:ascii="Times New Roman" w:hAnsi="Times New Roman" w:cs="Times New Roman"/>
                <w:lang w:eastAsia="ru-RU"/>
              </w:rPr>
              <w:br/>
              <w:t xml:space="preserve">10. Администрация муниципального образования </w:t>
            </w:r>
            <w:proofErr w:type="spellStart"/>
            <w:r w:rsidRPr="00223D1F">
              <w:rPr>
                <w:rFonts w:ascii="Times New Roman" w:hAnsi="Times New Roman" w:cs="Times New Roman"/>
                <w:lang w:eastAsia="ru-RU"/>
              </w:rPr>
              <w:t>Винсадского</w:t>
            </w:r>
            <w:proofErr w:type="spellEnd"/>
            <w:r w:rsidRPr="00223D1F">
              <w:rPr>
                <w:rFonts w:ascii="Times New Roman" w:hAnsi="Times New Roman" w:cs="Times New Roman"/>
                <w:lang w:eastAsia="ru-RU"/>
              </w:rPr>
              <w:t xml:space="preserve"> сельсовета                                                                                                                                                                        11. Администрация муниципального образования </w:t>
            </w:r>
            <w:proofErr w:type="spellStart"/>
            <w:r w:rsidRPr="00223D1F">
              <w:rPr>
                <w:rFonts w:ascii="Times New Roman" w:hAnsi="Times New Roman" w:cs="Times New Roman"/>
                <w:lang w:eastAsia="ru-RU"/>
              </w:rPr>
              <w:t>Ессентукского</w:t>
            </w:r>
            <w:proofErr w:type="spellEnd"/>
            <w:r w:rsidRPr="00223D1F">
              <w:rPr>
                <w:rFonts w:ascii="Times New Roman" w:hAnsi="Times New Roman" w:cs="Times New Roman"/>
                <w:lang w:eastAsia="ru-RU"/>
              </w:rPr>
              <w:t xml:space="preserve"> сельсовета     </w:t>
            </w:r>
            <w:r w:rsidRPr="00223D1F">
              <w:rPr>
                <w:rFonts w:ascii="Times New Roman" w:hAnsi="Times New Roman" w:cs="Times New Roman"/>
                <w:lang w:eastAsia="ru-RU"/>
              </w:rPr>
              <w:br/>
              <w:t xml:space="preserve">12. Администрация муниципального образования </w:t>
            </w:r>
            <w:proofErr w:type="spellStart"/>
            <w:r w:rsidRPr="00223D1F">
              <w:rPr>
                <w:rFonts w:ascii="Times New Roman" w:hAnsi="Times New Roman" w:cs="Times New Roman"/>
                <w:lang w:eastAsia="ru-RU"/>
              </w:rPr>
              <w:t>Нежинского</w:t>
            </w:r>
            <w:proofErr w:type="spellEnd"/>
            <w:r w:rsidRPr="00223D1F">
              <w:rPr>
                <w:rFonts w:ascii="Times New Roman" w:hAnsi="Times New Roman" w:cs="Times New Roman"/>
                <w:lang w:eastAsia="ru-RU"/>
              </w:rPr>
              <w:t xml:space="preserve"> сельсовета      </w:t>
            </w:r>
            <w:r w:rsidRPr="00223D1F">
              <w:rPr>
                <w:rFonts w:ascii="Times New Roman" w:hAnsi="Times New Roman" w:cs="Times New Roman"/>
                <w:lang w:eastAsia="ru-RU"/>
              </w:rPr>
              <w:br/>
              <w:t xml:space="preserve">13.Администрация муниципального образования </w:t>
            </w:r>
            <w:proofErr w:type="spellStart"/>
            <w:r w:rsidRPr="00223D1F">
              <w:rPr>
                <w:rFonts w:ascii="Times New Roman" w:hAnsi="Times New Roman" w:cs="Times New Roman"/>
                <w:lang w:eastAsia="ru-RU"/>
              </w:rPr>
              <w:t>Новоблагодар-ненского</w:t>
            </w:r>
            <w:proofErr w:type="spellEnd"/>
            <w:r w:rsidRPr="00223D1F">
              <w:rPr>
                <w:rFonts w:ascii="Times New Roman" w:hAnsi="Times New Roman" w:cs="Times New Roman"/>
                <w:lang w:eastAsia="ru-RU"/>
              </w:rPr>
              <w:t xml:space="preserve"> сельсовета      </w:t>
            </w:r>
            <w:r w:rsidRPr="00223D1F">
              <w:rPr>
                <w:rFonts w:ascii="Times New Roman" w:hAnsi="Times New Roman" w:cs="Times New Roman"/>
                <w:lang w:eastAsia="ru-RU"/>
              </w:rPr>
              <w:br/>
              <w:t xml:space="preserve">14.Администрация муниципального образования </w:t>
            </w:r>
            <w:proofErr w:type="spellStart"/>
            <w:r w:rsidRPr="00223D1F">
              <w:rPr>
                <w:rFonts w:ascii="Times New Roman" w:hAnsi="Times New Roman" w:cs="Times New Roman"/>
                <w:lang w:eastAsia="ru-RU"/>
              </w:rPr>
              <w:t>Подкумского</w:t>
            </w:r>
            <w:proofErr w:type="spellEnd"/>
            <w:r w:rsidRPr="00223D1F">
              <w:rPr>
                <w:rFonts w:ascii="Times New Roman" w:hAnsi="Times New Roman" w:cs="Times New Roman"/>
                <w:lang w:eastAsia="ru-RU"/>
              </w:rPr>
              <w:t xml:space="preserve"> сельсовета        </w:t>
            </w:r>
            <w:r w:rsidRPr="00223D1F">
              <w:rPr>
                <w:rFonts w:ascii="Times New Roman" w:hAnsi="Times New Roman" w:cs="Times New Roman"/>
                <w:lang w:eastAsia="ru-RU"/>
              </w:rPr>
              <w:br/>
              <w:t xml:space="preserve">15.Администрация муниципального образования Пятигорского сельсовета      </w:t>
            </w:r>
            <w:r w:rsidRPr="00223D1F">
              <w:rPr>
                <w:rFonts w:ascii="Times New Roman" w:hAnsi="Times New Roman" w:cs="Times New Roman"/>
                <w:lang w:eastAsia="ru-RU"/>
              </w:rPr>
              <w:br/>
              <w:t xml:space="preserve">16.Администрация муниципального образования Суворовского сельсовета    </w:t>
            </w:r>
            <w:r w:rsidRPr="00223D1F">
              <w:rPr>
                <w:rFonts w:ascii="Times New Roman" w:hAnsi="Times New Roman" w:cs="Times New Roman"/>
                <w:lang w:eastAsia="ru-RU"/>
              </w:rPr>
              <w:br/>
              <w:t xml:space="preserve">17.Администрация муниципального образования </w:t>
            </w:r>
            <w:proofErr w:type="spellStart"/>
            <w:r w:rsidRPr="00223D1F">
              <w:rPr>
                <w:rFonts w:ascii="Times New Roman" w:hAnsi="Times New Roman" w:cs="Times New Roman"/>
                <w:lang w:eastAsia="ru-RU"/>
              </w:rPr>
              <w:t>Тельмановского</w:t>
            </w:r>
            <w:proofErr w:type="spellEnd"/>
            <w:r w:rsidRPr="00223D1F">
              <w:rPr>
                <w:rFonts w:ascii="Times New Roman" w:hAnsi="Times New Roman" w:cs="Times New Roman"/>
                <w:lang w:eastAsia="ru-RU"/>
              </w:rPr>
              <w:t xml:space="preserve"> сельсовета                        </w:t>
            </w:r>
            <w:r w:rsidRPr="00223D1F">
              <w:rPr>
                <w:rFonts w:ascii="Times New Roman" w:hAnsi="Times New Roman" w:cs="Times New Roman"/>
                <w:lang w:eastAsia="ru-RU"/>
              </w:rPr>
              <w:br/>
              <w:t xml:space="preserve">18.Администрация муниципального образования </w:t>
            </w:r>
            <w:proofErr w:type="spellStart"/>
            <w:r w:rsidRPr="00223D1F">
              <w:rPr>
                <w:rFonts w:ascii="Times New Roman" w:hAnsi="Times New Roman" w:cs="Times New Roman"/>
                <w:lang w:eastAsia="ru-RU"/>
              </w:rPr>
              <w:t>Этокского</w:t>
            </w:r>
            <w:proofErr w:type="spellEnd"/>
            <w:r w:rsidRPr="00223D1F">
              <w:rPr>
                <w:rFonts w:ascii="Times New Roman" w:hAnsi="Times New Roman" w:cs="Times New Roman"/>
                <w:lang w:eastAsia="ru-RU"/>
              </w:rPr>
              <w:t xml:space="preserve"> сель-совета                                     </w:t>
            </w:r>
            <w:r w:rsidRPr="00223D1F">
              <w:rPr>
                <w:rFonts w:ascii="Times New Roman" w:hAnsi="Times New Roman" w:cs="Times New Roman"/>
                <w:lang w:eastAsia="ru-RU"/>
              </w:rPr>
              <w:br/>
              <w:t xml:space="preserve">19.Администрация муниципального образования Яснополянского сельсовета                                         </w:t>
            </w:r>
            <w:r w:rsidRPr="00223D1F">
              <w:rPr>
                <w:rFonts w:ascii="Times New Roman" w:hAnsi="Times New Roman" w:cs="Times New Roman"/>
                <w:lang w:eastAsia="ru-RU"/>
              </w:rPr>
              <w:br/>
              <w:t xml:space="preserve">20.Администрация муниципального образования с. </w:t>
            </w:r>
            <w:proofErr w:type="spellStart"/>
            <w:r w:rsidRPr="00223D1F">
              <w:rPr>
                <w:rFonts w:ascii="Times New Roman" w:hAnsi="Times New Roman" w:cs="Times New Roman"/>
                <w:lang w:eastAsia="ru-RU"/>
              </w:rPr>
              <w:t>Шведино</w:t>
            </w:r>
            <w:proofErr w:type="spellEnd"/>
            <w:r w:rsidRPr="00223D1F">
              <w:rPr>
                <w:rFonts w:ascii="Times New Roman" w:hAnsi="Times New Roman" w:cs="Times New Roman"/>
                <w:lang w:eastAsia="ru-RU"/>
              </w:rPr>
              <w:t xml:space="preserve">                                      </w:t>
            </w:r>
            <w:r w:rsidRPr="00223D1F">
              <w:rPr>
                <w:rFonts w:ascii="Times New Roman" w:hAnsi="Times New Roman" w:cs="Times New Roman"/>
                <w:lang w:eastAsia="ru-RU"/>
              </w:rPr>
              <w:br/>
            </w:r>
          </w:p>
        </w:tc>
      </w:tr>
      <w:tr w:rsidR="00223D1F" w:rsidRPr="00223D1F" w:rsidTr="00223D1F">
        <w:trPr>
          <w:trHeight w:val="705"/>
        </w:trPr>
        <w:tc>
          <w:tcPr>
            <w:tcW w:w="3120" w:type="dxa"/>
            <w:shd w:val="clear" w:color="auto" w:fill="auto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lang w:eastAsia="ru-RU"/>
              </w:rPr>
              <w:t>Сроки начала и окончания реализации инвестиционной программы</w:t>
            </w:r>
          </w:p>
        </w:tc>
        <w:tc>
          <w:tcPr>
            <w:tcW w:w="7091" w:type="dxa"/>
            <w:shd w:val="clear" w:color="auto" w:fill="auto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lang w:eastAsia="ru-RU"/>
              </w:rPr>
              <w:t>2015 - 2019</w:t>
            </w:r>
          </w:p>
        </w:tc>
      </w:tr>
    </w:tbl>
    <w:p w:rsidR="00223D1F" w:rsidRDefault="00223D1F" w:rsidP="00223D1F">
      <w:pPr>
        <w:pStyle w:val="a3"/>
        <w:jc w:val="center"/>
        <w:rPr>
          <w:rFonts w:ascii="Times New Roman" w:hAnsi="Times New Roman" w:cs="Times New Roman"/>
          <w:b/>
        </w:rPr>
      </w:pPr>
    </w:p>
    <w:p w:rsidR="00223D1F" w:rsidRDefault="00223D1F" w:rsidP="00223D1F">
      <w:pPr>
        <w:pStyle w:val="a3"/>
        <w:jc w:val="center"/>
        <w:rPr>
          <w:rFonts w:ascii="Times New Roman" w:hAnsi="Times New Roman" w:cs="Times New Roman"/>
          <w:b/>
        </w:rPr>
      </w:pPr>
    </w:p>
    <w:p w:rsidR="00223D1F" w:rsidRDefault="00223D1F" w:rsidP="00223D1F">
      <w:pPr>
        <w:pStyle w:val="a3"/>
        <w:jc w:val="center"/>
        <w:rPr>
          <w:rFonts w:ascii="Times New Roman" w:hAnsi="Times New Roman" w:cs="Times New Roman"/>
          <w:b/>
        </w:rPr>
      </w:pPr>
    </w:p>
    <w:p w:rsidR="00223D1F" w:rsidRDefault="00223D1F" w:rsidP="00223D1F">
      <w:pPr>
        <w:pStyle w:val="a3"/>
        <w:jc w:val="center"/>
        <w:rPr>
          <w:rFonts w:ascii="Times New Roman" w:hAnsi="Times New Roman" w:cs="Times New Roman"/>
          <w:b/>
        </w:rPr>
      </w:pPr>
    </w:p>
    <w:p w:rsidR="00223D1F" w:rsidRDefault="00223D1F" w:rsidP="00223D1F">
      <w:pPr>
        <w:pStyle w:val="a3"/>
        <w:jc w:val="center"/>
        <w:rPr>
          <w:rFonts w:ascii="Times New Roman" w:hAnsi="Times New Roman" w:cs="Times New Roman"/>
          <w:b/>
        </w:rPr>
      </w:pPr>
    </w:p>
    <w:p w:rsidR="00223D1F" w:rsidRDefault="00223D1F" w:rsidP="00223D1F">
      <w:pPr>
        <w:pStyle w:val="a3"/>
        <w:jc w:val="center"/>
        <w:rPr>
          <w:rFonts w:ascii="Times New Roman" w:hAnsi="Times New Roman" w:cs="Times New Roman"/>
          <w:b/>
        </w:rPr>
      </w:pPr>
    </w:p>
    <w:p w:rsidR="00223D1F" w:rsidRDefault="00223D1F" w:rsidP="00223D1F">
      <w:pPr>
        <w:pStyle w:val="a3"/>
        <w:jc w:val="center"/>
        <w:rPr>
          <w:rFonts w:ascii="Times New Roman" w:hAnsi="Times New Roman" w:cs="Times New Roman"/>
          <w:b/>
        </w:rPr>
      </w:pPr>
    </w:p>
    <w:p w:rsidR="00223D1F" w:rsidRDefault="00223D1F" w:rsidP="00223D1F">
      <w:pPr>
        <w:pStyle w:val="a3"/>
        <w:jc w:val="center"/>
        <w:rPr>
          <w:rFonts w:ascii="Times New Roman" w:hAnsi="Times New Roman" w:cs="Times New Roman"/>
          <w:b/>
        </w:rPr>
      </w:pPr>
      <w:r w:rsidRPr="00223D1F">
        <w:rPr>
          <w:rFonts w:ascii="Times New Roman" w:hAnsi="Times New Roman" w:cs="Times New Roman"/>
          <w:b/>
        </w:rPr>
        <w:lastRenderedPageBreak/>
        <w:t>Потребности в финансовых средствах, необходимых</w:t>
      </w:r>
      <w:r>
        <w:rPr>
          <w:rFonts w:ascii="Times New Roman" w:hAnsi="Times New Roman" w:cs="Times New Roman"/>
          <w:b/>
        </w:rPr>
        <w:t xml:space="preserve"> </w:t>
      </w:r>
      <w:r w:rsidRPr="00223D1F">
        <w:rPr>
          <w:rFonts w:ascii="Times New Roman" w:hAnsi="Times New Roman" w:cs="Times New Roman"/>
          <w:b/>
        </w:rPr>
        <w:t>для реализации инвестиционной программы</w:t>
      </w:r>
    </w:p>
    <w:p w:rsidR="00223D1F" w:rsidRDefault="00223D1F" w:rsidP="00223D1F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0675" w:type="dxa"/>
        <w:tblInd w:w="-1046" w:type="dxa"/>
        <w:tblLayout w:type="fixed"/>
        <w:tblLook w:val="04A0" w:firstRow="1" w:lastRow="0" w:firstColumn="1" w:lastColumn="0" w:noHBand="0" w:noVBand="1"/>
      </w:tblPr>
      <w:tblGrid>
        <w:gridCol w:w="459"/>
        <w:gridCol w:w="2704"/>
        <w:gridCol w:w="992"/>
        <w:gridCol w:w="992"/>
        <w:gridCol w:w="992"/>
        <w:gridCol w:w="993"/>
        <w:gridCol w:w="1134"/>
        <w:gridCol w:w="1134"/>
        <w:gridCol w:w="1275"/>
      </w:tblGrid>
      <w:tr w:rsidR="00223D1F" w:rsidRPr="00223D1F" w:rsidTr="00223D1F">
        <w:trPr>
          <w:trHeight w:val="24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разделов ИП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ВОДООТВЕДЕНИЕ, </w:t>
            </w:r>
            <w:proofErr w:type="spellStart"/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223D1F" w:rsidRPr="00223D1F" w:rsidTr="00223D1F">
        <w:trPr>
          <w:trHeight w:val="45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3D1F" w:rsidRPr="00223D1F" w:rsidTr="00223D1F">
        <w:trPr>
          <w:trHeight w:val="229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модернизации и реконструкции, направленные на увеличение мощности и производительности существующих объектов, увеличение пропускной способности централизованных систем водоотведения с целью подключения объектов капитального строительства абонентов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236 30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492 187,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516 82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541 507,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851 98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2 638 8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подключение (по ставке тарифа за подключаемую нагрузку)</w:t>
            </w:r>
          </w:p>
        </w:tc>
      </w:tr>
      <w:tr w:rsidR="00223D1F" w:rsidRPr="00223D1F" w:rsidTr="00223D1F">
        <w:trPr>
          <w:trHeight w:val="29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проектированию и строительству новых сетей водоотведения в целях подключения объектов капитального строительства абонентов (от точки подключения (технологического присоединения) объектов заявителей до точки подключения канализационных сетей к централизованным системам водоотведения)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93 65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98 19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102 739,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107 28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111 828,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513 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подключение (по ставке тарифа за протяженность)</w:t>
            </w:r>
          </w:p>
        </w:tc>
      </w:tr>
      <w:tr w:rsidR="00223D1F" w:rsidRPr="00223D1F" w:rsidTr="00223D1F">
        <w:trPr>
          <w:trHeight w:val="1414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модернизации существующих сетей водоотведения ГУП СК "Ставрополькрайводоканал" в целях снижения их износа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142 648,0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149 570,0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156 492,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163 414,0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170 336,0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782 460,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средства, амортизационные отчисления</w:t>
            </w:r>
          </w:p>
        </w:tc>
      </w:tr>
      <w:tr w:rsidR="00223D1F" w:rsidRPr="00223D1F" w:rsidTr="00223D1F">
        <w:trPr>
          <w:trHeight w:val="330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472 60</w:t>
            </w:r>
            <w:r w:rsidR="00B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739 952,</w:t>
            </w:r>
            <w:r w:rsidR="00B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776 0</w:t>
            </w:r>
            <w:r w:rsidR="00B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812 205,0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1 134 14</w:t>
            </w:r>
            <w:r w:rsidR="00B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3 934 9</w:t>
            </w:r>
            <w:r w:rsidR="00B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3D1F" w:rsidRDefault="00223D1F" w:rsidP="00223D1F">
      <w:pPr>
        <w:pStyle w:val="a3"/>
        <w:rPr>
          <w:rFonts w:ascii="Times New Roman" w:hAnsi="Times New Roman" w:cs="Times New Roman"/>
          <w:b/>
        </w:rPr>
      </w:pPr>
    </w:p>
    <w:p w:rsidR="00223D1F" w:rsidRDefault="00223D1F" w:rsidP="00223D1F">
      <w:pPr>
        <w:pStyle w:val="a3"/>
        <w:jc w:val="center"/>
        <w:rPr>
          <w:rFonts w:ascii="Times New Roman" w:hAnsi="Times New Roman" w:cs="Times New Roman"/>
          <w:b/>
        </w:rPr>
      </w:pPr>
      <w:r w:rsidRPr="00223D1F">
        <w:rPr>
          <w:rFonts w:ascii="Times New Roman" w:hAnsi="Times New Roman" w:cs="Times New Roman"/>
          <w:b/>
        </w:rPr>
        <w:t>Показатели эффективности</w:t>
      </w:r>
      <w:r>
        <w:rPr>
          <w:rFonts w:ascii="Times New Roman" w:hAnsi="Times New Roman" w:cs="Times New Roman"/>
          <w:b/>
        </w:rPr>
        <w:t xml:space="preserve"> </w:t>
      </w:r>
      <w:r w:rsidRPr="00223D1F">
        <w:rPr>
          <w:rFonts w:ascii="Times New Roman" w:hAnsi="Times New Roman" w:cs="Times New Roman"/>
          <w:b/>
        </w:rPr>
        <w:t>реализации инвестиционной программы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5671"/>
        <w:gridCol w:w="992"/>
        <w:gridCol w:w="993"/>
        <w:gridCol w:w="992"/>
        <w:gridCol w:w="992"/>
        <w:gridCol w:w="992"/>
      </w:tblGrid>
      <w:tr w:rsidR="00223D1F" w:rsidRPr="00223D1F" w:rsidTr="00FC1B4B">
        <w:trPr>
          <w:trHeight w:val="240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</w:tr>
      <w:tr w:rsidR="00C43CAC" w:rsidRPr="00223D1F" w:rsidTr="00FC1B4B">
        <w:trPr>
          <w:trHeight w:val="24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223D1F" w:rsidRPr="00223D1F" w:rsidTr="00223D1F">
        <w:trPr>
          <w:trHeight w:val="24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Плановые значения показ</w:t>
            </w:r>
            <w:r w:rsidR="00C43C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телей очистки сточных вод</w:t>
            </w:r>
          </w:p>
        </w:tc>
      </w:tr>
      <w:tr w:rsidR="00C43CAC" w:rsidRPr="00223D1F" w:rsidTr="00FC1B4B">
        <w:trPr>
          <w:trHeight w:val="1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1,140%</w:t>
            </w:r>
          </w:p>
        </w:tc>
      </w:tr>
      <w:tr w:rsidR="00223D1F" w:rsidRPr="00223D1F" w:rsidTr="00223D1F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Плановые значения показателей надежности и бесперебойности</w:t>
            </w:r>
          </w:p>
        </w:tc>
      </w:tr>
      <w:tr w:rsidR="00C43CAC" w:rsidRPr="00223D1F" w:rsidTr="00FC1B4B">
        <w:trPr>
          <w:trHeight w:val="9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и прогнозные значения показателя надежности и бесперебойности централизованных систем водоотведения: количество аварий в расчете на протяженность канализационной сети (ед./км)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</w:t>
            </w:r>
          </w:p>
        </w:tc>
      </w:tr>
      <w:tr w:rsidR="00223D1F" w:rsidRPr="00223D1F" w:rsidTr="00223D1F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Плановые значения показателей эффективности использования ресурсов</w:t>
            </w:r>
          </w:p>
        </w:tc>
      </w:tr>
      <w:tr w:rsidR="00C43CAC" w:rsidRPr="00223D1F" w:rsidTr="00FC1B4B">
        <w:trPr>
          <w:trHeight w:val="83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D1F" w:rsidRPr="00223D1F" w:rsidRDefault="00223D1F" w:rsidP="00C43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электрической энергии, потребляемой в технологическом процессе очистки и транспортировки стоков, на единицу объема (</w:t>
            </w:r>
            <w:proofErr w:type="spellStart"/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кВт.ч</w:t>
            </w:r>
            <w:proofErr w:type="spellEnd"/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1F" w:rsidRPr="00223D1F" w:rsidRDefault="00223D1F" w:rsidP="0022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0,3231</w:t>
            </w:r>
          </w:p>
        </w:tc>
      </w:tr>
    </w:tbl>
    <w:p w:rsidR="00223D1F" w:rsidRDefault="00223D1F" w:rsidP="00223D1F">
      <w:pPr>
        <w:pStyle w:val="a3"/>
        <w:rPr>
          <w:rFonts w:ascii="Times New Roman" w:hAnsi="Times New Roman" w:cs="Times New Roman"/>
          <w:b/>
        </w:rPr>
      </w:pPr>
    </w:p>
    <w:p w:rsidR="00223D1F" w:rsidRDefault="00223D1F" w:rsidP="00223D1F">
      <w:pPr>
        <w:pStyle w:val="a3"/>
        <w:jc w:val="center"/>
        <w:rPr>
          <w:rFonts w:ascii="Times New Roman" w:hAnsi="Times New Roman" w:cs="Times New Roman"/>
          <w:b/>
        </w:rPr>
      </w:pPr>
    </w:p>
    <w:p w:rsidR="00FC1B4B" w:rsidRDefault="00FC1B4B" w:rsidP="00223D1F">
      <w:pPr>
        <w:pStyle w:val="a3"/>
        <w:jc w:val="center"/>
        <w:rPr>
          <w:rFonts w:ascii="Times New Roman" w:hAnsi="Times New Roman" w:cs="Times New Roman"/>
          <w:b/>
        </w:rPr>
      </w:pPr>
    </w:p>
    <w:p w:rsidR="00FC1B4B" w:rsidRDefault="00FC1B4B" w:rsidP="00223D1F">
      <w:pPr>
        <w:pStyle w:val="a3"/>
        <w:jc w:val="center"/>
        <w:rPr>
          <w:rFonts w:ascii="Times New Roman" w:hAnsi="Times New Roman" w:cs="Times New Roman"/>
          <w:b/>
        </w:rPr>
      </w:pPr>
    </w:p>
    <w:p w:rsidR="00FC1B4B" w:rsidRDefault="00FC1B4B" w:rsidP="00223D1F">
      <w:pPr>
        <w:pStyle w:val="a3"/>
        <w:jc w:val="center"/>
        <w:rPr>
          <w:rFonts w:ascii="Times New Roman" w:hAnsi="Times New Roman" w:cs="Times New Roman"/>
          <w:b/>
        </w:rPr>
      </w:pPr>
      <w:r w:rsidRPr="00FC1B4B">
        <w:rPr>
          <w:rFonts w:ascii="Times New Roman" w:hAnsi="Times New Roman" w:cs="Times New Roman"/>
          <w:b/>
        </w:rPr>
        <w:lastRenderedPageBreak/>
        <w:t>Информация об использовании инвестиционных средств за отчетный год</w:t>
      </w:r>
    </w:p>
    <w:tbl>
      <w:tblPr>
        <w:tblW w:w="10065" w:type="dxa"/>
        <w:tblInd w:w="-719" w:type="dxa"/>
        <w:tblLook w:val="04A0" w:firstRow="1" w:lastRow="0" w:firstColumn="1" w:lastColumn="0" w:noHBand="0" w:noVBand="1"/>
      </w:tblPr>
      <w:tblGrid>
        <w:gridCol w:w="567"/>
        <w:gridCol w:w="5104"/>
        <w:gridCol w:w="1275"/>
        <w:gridCol w:w="1134"/>
        <w:gridCol w:w="1985"/>
      </w:tblGrid>
      <w:tr w:rsidR="00FC1B4B" w:rsidRPr="00FC1B4B" w:rsidTr="00FC1B4B">
        <w:trPr>
          <w:trHeight w:val="59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1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разделов ИП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ВОДООТВЕДЕНИЕ, </w:t>
            </w:r>
            <w:proofErr w:type="spellStart"/>
            <w:r w:rsidRPr="00FC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FC1B4B" w:rsidRPr="00FC1B4B" w:rsidTr="00FC1B4B">
        <w:trPr>
          <w:trHeight w:val="5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2015 год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1B4B" w:rsidRPr="00FC1B4B" w:rsidTr="00FC1B4B">
        <w:trPr>
          <w:trHeight w:val="11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модернизации и реконструкции, направленные на увеличение мощности и производительности существующих объектов, увеличение пропускной способности централизованных систем водоотведения с целью подключения объектов капитального строительства абонентов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236 30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B4B" w:rsidRPr="00FC1B4B" w:rsidRDefault="00FC1B4B" w:rsidP="00FC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Недостаточное поступление денежных средств от заявителей</w:t>
            </w:r>
          </w:p>
        </w:tc>
      </w:tr>
      <w:tr w:rsidR="00FC1B4B" w:rsidRPr="00FC1B4B" w:rsidTr="00FC1B4B">
        <w:trPr>
          <w:trHeight w:val="1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проектированию и строительству новых сетей водоотведения в целях подключения объектов капитального строительства абонентов (от точки подключения (технологического присоединения) объектов заявителей до точки подключения канализационных сетей к централизованным системам водоотведения)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93 65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B4B" w:rsidRPr="00FC1B4B" w:rsidRDefault="00FC1B4B" w:rsidP="00FC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Договоры на 2015 год не заключались</w:t>
            </w:r>
          </w:p>
        </w:tc>
      </w:tr>
      <w:tr w:rsidR="00FC1B4B" w:rsidRPr="00FC1B4B" w:rsidTr="00FC1B4B">
        <w:trPr>
          <w:trHeight w:val="83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модернизации существующих сетей </w:t>
            </w:r>
            <w:proofErr w:type="gramStart"/>
            <w:r w:rsidRPr="00FC1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водоотведения  ГУП</w:t>
            </w:r>
            <w:proofErr w:type="gramEnd"/>
            <w:r w:rsidRPr="00FC1B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 "Ставрополькрайводоканал" в целях снижения их износа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C1B4B" w:rsidRPr="00FC1B4B" w:rsidRDefault="00FC1B4B" w:rsidP="00FC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источников финансирования</w:t>
            </w:r>
          </w:p>
        </w:tc>
      </w:tr>
      <w:tr w:rsidR="00FC1B4B" w:rsidRPr="00FC1B4B" w:rsidTr="00FC1B4B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B63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472 60</w:t>
            </w:r>
            <w:r w:rsidR="00B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FC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B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B4B" w:rsidRPr="00FC1B4B" w:rsidRDefault="00FC1B4B" w:rsidP="00FC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92810" w:rsidRDefault="00292810" w:rsidP="002928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810" w:rsidRDefault="00292810" w:rsidP="002928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83">
        <w:rPr>
          <w:rFonts w:ascii="Times New Roman" w:hAnsi="Times New Roman" w:cs="Times New Roman"/>
          <w:b/>
          <w:sz w:val="24"/>
          <w:szCs w:val="24"/>
        </w:rPr>
        <w:t>Внесение изменений в инвестиционную программу</w:t>
      </w:r>
    </w:p>
    <w:p w:rsidR="00292810" w:rsidRPr="00991183" w:rsidRDefault="00292810" w:rsidP="002928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1183">
        <w:rPr>
          <w:rFonts w:ascii="Times New Roman" w:hAnsi="Times New Roman" w:cs="Times New Roman"/>
          <w:sz w:val="24"/>
          <w:szCs w:val="24"/>
        </w:rPr>
        <w:t>Изменения и корректировки в 2015 году в Инвестиционную программу не вносились</w:t>
      </w:r>
    </w:p>
    <w:p w:rsidR="00FC1B4B" w:rsidRPr="00223D1F" w:rsidRDefault="00FC1B4B" w:rsidP="00FC1B4B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C1B4B" w:rsidRPr="0022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58"/>
    <w:rsid w:val="00223D1F"/>
    <w:rsid w:val="00292810"/>
    <w:rsid w:val="00747358"/>
    <w:rsid w:val="00925003"/>
    <w:rsid w:val="009B573A"/>
    <w:rsid w:val="00B63575"/>
    <w:rsid w:val="00C43CAC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B5CE-E3F8-472B-82B5-F12A07A9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D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Алла Александровна</dc:creator>
  <cp:keywords/>
  <dc:description/>
  <cp:lastModifiedBy>Макаренко Алла Александровна</cp:lastModifiedBy>
  <cp:revision>6</cp:revision>
  <cp:lastPrinted>2016-02-02T15:04:00Z</cp:lastPrinted>
  <dcterms:created xsi:type="dcterms:W3CDTF">2016-02-02T14:43:00Z</dcterms:created>
  <dcterms:modified xsi:type="dcterms:W3CDTF">2016-04-06T13:19:00Z</dcterms:modified>
</cp:coreProperties>
</file>